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C921C" w14:textId="5F7E21A0" w:rsidR="00922B8E" w:rsidRPr="00AE521F" w:rsidRDefault="00922B8E">
      <w:pPr>
        <w:rPr>
          <w:i/>
          <w:iCs/>
        </w:rPr>
      </w:pPr>
    </w:p>
    <w:p w14:paraId="733DF478" w14:textId="20776797" w:rsidR="00922B8E" w:rsidRPr="00AE521F" w:rsidRDefault="00922B8E" w:rsidP="00922B8E">
      <w:pPr>
        <w:rPr>
          <w:b/>
          <w:bCs/>
          <w:sz w:val="28"/>
          <w:szCs w:val="28"/>
        </w:rPr>
      </w:pPr>
      <w:r w:rsidRPr="00AE521F">
        <w:rPr>
          <w:b/>
          <w:bCs/>
          <w:sz w:val="28"/>
          <w:szCs w:val="28"/>
          <w:lang w:val="pl"/>
        </w:rPr>
        <w:t>Najważniejsze informacje o firmie</w:t>
      </w:r>
    </w:p>
    <w:p w14:paraId="1FCDDD88" w14:textId="77777777" w:rsidR="00922B8E" w:rsidRPr="00AE521F" w:rsidRDefault="00922B8E" w:rsidP="00922B8E"/>
    <w:p w14:paraId="3C900F5A" w14:textId="062D3401" w:rsidR="00922B8E" w:rsidRPr="00AE521F" w:rsidRDefault="00922B8E" w:rsidP="00922B8E">
      <w:pPr>
        <w:rPr>
          <w:sz w:val="22"/>
          <w:szCs w:val="22"/>
        </w:rPr>
      </w:pPr>
      <w:r w:rsidRPr="00AE521F">
        <w:rPr>
          <w:sz w:val="22"/>
          <w:szCs w:val="22"/>
          <w:lang w:val="pl"/>
        </w:rPr>
        <w:t>Hypertherm Associates projektuje i wytwarza przemysłowe produkty i oprogramowanie do cięcia. Od cięcia metalu używanego do produkcji statków, buldożerów i samochodów, przez stal konstrukcyjną stosowaną do wznoszenia budynków i mostów, po kamienne blaty i gumowe maty podłogowe — produkty Hypertherm są niezbędne do szybkiego i efektywnego cięcia materiałów.</w:t>
      </w:r>
    </w:p>
    <w:p w14:paraId="36E5398D" w14:textId="77777777" w:rsidR="00922B8E" w:rsidRPr="00AE521F" w:rsidRDefault="00922B8E" w:rsidP="00922B8E">
      <w:pPr>
        <w:rPr>
          <w:sz w:val="22"/>
          <w:szCs w:val="22"/>
        </w:rPr>
      </w:pPr>
    </w:p>
    <w:p w14:paraId="7DA9BDC4" w14:textId="1A8CE46E" w:rsidR="00922B8E" w:rsidRPr="00AE521F" w:rsidRDefault="00922B8E" w:rsidP="00922B8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E521F">
        <w:rPr>
          <w:sz w:val="22"/>
          <w:szCs w:val="22"/>
          <w:lang w:val="pl"/>
        </w:rPr>
        <w:t>Rok założenia: 1968 przez Richarda (Dicka) Coucha Jr. i Boba Deana</w:t>
      </w:r>
    </w:p>
    <w:p w14:paraId="73E212BE" w14:textId="4C06B7F6" w:rsidR="00922B8E" w:rsidRPr="00AE521F" w:rsidRDefault="00922B8E" w:rsidP="00922B8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E521F">
        <w:rPr>
          <w:sz w:val="22"/>
          <w:szCs w:val="22"/>
          <w:lang w:val="pl"/>
        </w:rPr>
        <w:t>Siedziba główna korporacji: Hanover, New Hampshire</w:t>
      </w:r>
    </w:p>
    <w:p w14:paraId="42F5FDAE" w14:textId="51580862" w:rsidR="00922B8E" w:rsidRPr="00AE521F" w:rsidRDefault="00922B8E" w:rsidP="00922B8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E521F">
        <w:rPr>
          <w:sz w:val="22"/>
          <w:szCs w:val="22"/>
          <w:lang w:val="pl"/>
        </w:rPr>
        <w:t>Typ firmy: Prywatna — akcjonariat pracowniczy od 2001 r.</w:t>
      </w:r>
    </w:p>
    <w:p w14:paraId="39466ED2" w14:textId="39F85240" w:rsidR="00DF006C" w:rsidRPr="00AE521F" w:rsidRDefault="00DF006C" w:rsidP="00922B8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E521F">
        <w:rPr>
          <w:sz w:val="22"/>
          <w:szCs w:val="22"/>
          <w:lang w:val="pl"/>
        </w:rPr>
        <w:t>Liczba pracowników-akcjonariuszy (pracowników) — około 2000</w:t>
      </w:r>
    </w:p>
    <w:p w14:paraId="7211E362" w14:textId="7C2275D7" w:rsidR="00922B8E" w:rsidRPr="00AE521F" w:rsidRDefault="00922B8E" w:rsidP="00922B8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E521F">
        <w:rPr>
          <w:sz w:val="22"/>
          <w:szCs w:val="22"/>
          <w:lang w:val="pl"/>
        </w:rPr>
        <w:t>Liczba krajów, w których są sprzedawane nasze produkty: 65</w:t>
      </w:r>
    </w:p>
    <w:p w14:paraId="334D2B60" w14:textId="0F351C9B" w:rsidR="00922B8E" w:rsidRPr="00AE521F" w:rsidRDefault="00922B8E" w:rsidP="00922B8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E521F">
        <w:rPr>
          <w:sz w:val="22"/>
          <w:szCs w:val="22"/>
          <w:lang w:val="pl"/>
        </w:rPr>
        <w:t xml:space="preserve">Liczba patentów w Stanach Zjednoczonych: około 300 </w:t>
      </w:r>
    </w:p>
    <w:p w14:paraId="5B9BBFCC" w14:textId="77777777" w:rsidR="00922B8E" w:rsidRPr="00AE521F" w:rsidRDefault="00922B8E" w:rsidP="00922B8E">
      <w:pPr>
        <w:rPr>
          <w:sz w:val="22"/>
          <w:szCs w:val="22"/>
        </w:rPr>
      </w:pPr>
    </w:p>
    <w:p w14:paraId="3285D69F" w14:textId="12DDA1FA" w:rsidR="00922B8E" w:rsidRPr="00AE521F" w:rsidRDefault="00922B8E" w:rsidP="00922B8E">
      <w:pPr>
        <w:rPr>
          <w:b/>
          <w:bCs/>
          <w:sz w:val="22"/>
          <w:szCs w:val="22"/>
        </w:rPr>
      </w:pPr>
      <w:r w:rsidRPr="00AE521F">
        <w:rPr>
          <w:b/>
          <w:bCs/>
          <w:sz w:val="22"/>
          <w:szCs w:val="22"/>
          <w:lang w:val="pl"/>
        </w:rPr>
        <w:t>Kategorie produktów</w:t>
      </w:r>
    </w:p>
    <w:p w14:paraId="538755F2" w14:textId="3F0DDB96" w:rsidR="00922B8E" w:rsidRPr="00AE521F" w:rsidRDefault="00922B8E" w:rsidP="00922B8E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AE521F">
        <w:rPr>
          <w:sz w:val="22"/>
          <w:szCs w:val="22"/>
          <w:lang w:val="pl"/>
        </w:rPr>
        <w:t>Systemy cięcia plazmowego i cięcia strumieniem wody</w:t>
      </w:r>
    </w:p>
    <w:p w14:paraId="09F909FF" w14:textId="769A6723" w:rsidR="00922B8E" w:rsidRPr="00AE521F" w:rsidRDefault="00922B8E" w:rsidP="00922B8E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AE521F">
        <w:rPr>
          <w:sz w:val="22"/>
          <w:szCs w:val="22"/>
          <w:lang w:val="pl"/>
        </w:rPr>
        <w:t>Systemy CNC i kontrolery wysokości palnika</w:t>
      </w:r>
    </w:p>
    <w:p w14:paraId="32013063" w14:textId="40AB40D6" w:rsidR="00922B8E" w:rsidRPr="00AE521F" w:rsidRDefault="00922B8E" w:rsidP="00922B8E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AE521F">
        <w:rPr>
          <w:sz w:val="22"/>
          <w:szCs w:val="22"/>
          <w:lang w:val="pl"/>
        </w:rPr>
        <w:t>Oprogramowanie do rozmieszczania CAD/CAM i oprogramowanie do systemów zrobotyzowanych</w:t>
      </w:r>
    </w:p>
    <w:p w14:paraId="57DE0AF5" w14:textId="4FEE9463" w:rsidR="00922B8E" w:rsidRPr="00AE521F" w:rsidRDefault="00922B8E" w:rsidP="00922B8E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AE521F">
        <w:rPr>
          <w:sz w:val="22"/>
          <w:szCs w:val="22"/>
          <w:lang w:val="pl"/>
        </w:rPr>
        <w:t>Części i materiały eksploatacyjne do systemów plazmowych, laserowych i strumienia wody</w:t>
      </w:r>
    </w:p>
    <w:p w14:paraId="573345CB" w14:textId="77777777" w:rsidR="00922B8E" w:rsidRPr="00AE521F" w:rsidRDefault="00922B8E" w:rsidP="00922B8E">
      <w:pPr>
        <w:rPr>
          <w:sz w:val="22"/>
          <w:szCs w:val="22"/>
        </w:rPr>
      </w:pPr>
    </w:p>
    <w:p w14:paraId="72AA1B01" w14:textId="0119D5FF" w:rsidR="00922B8E" w:rsidRPr="00AE521F" w:rsidRDefault="00922B8E" w:rsidP="00922B8E">
      <w:pPr>
        <w:rPr>
          <w:b/>
          <w:bCs/>
          <w:sz w:val="22"/>
          <w:szCs w:val="22"/>
        </w:rPr>
      </w:pPr>
      <w:r w:rsidRPr="00AE521F">
        <w:rPr>
          <w:b/>
          <w:bCs/>
          <w:sz w:val="22"/>
          <w:szCs w:val="22"/>
          <w:lang w:val="pl"/>
        </w:rPr>
        <w:t>Lokalizacje produkcyjne</w:t>
      </w:r>
    </w:p>
    <w:p w14:paraId="02DAFBCA" w14:textId="239A2808" w:rsidR="00922B8E" w:rsidRPr="00AE521F" w:rsidRDefault="00922B8E" w:rsidP="00EF1A45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AE521F">
        <w:rPr>
          <w:sz w:val="22"/>
          <w:szCs w:val="22"/>
          <w:lang w:val="pl"/>
        </w:rPr>
        <w:t>Lebanon, NH — systemy plazmy powietrznej Powermax</w:t>
      </w:r>
      <w:r w:rsidRPr="00AE521F">
        <w:rPr>
          <w:sz w:val="22"/>
          <w:szCs w:val="22"/>
          <w:vertAlign w:val="superscript"/>
          <w:lang w:val="pl"/>
        </w:rPr>
        <w:t>®</w:t>
      </w:r>
      <w:r w:rsidRPr="00AE521F">
        <w:rPr>
          <w:sz w:val="22"/>
          <w:szCs w:val="22"/>
          <w:lang w:val="pl"/>
        </w:rPr>
        <w:t>, CNC i THC</w:t>
      </w:r>
    </w:p>
    <w:p w14:paraId="25FA22C4" w14:textId="2ABC0C30" w:rsidR="00922B8E" w:rsidRPr="00AE521F" w:rsidRDefault="00922B8E" w:rsidP="00EF1A45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AE521F">
        <w:rPr>
          <w:sz w:val="22"/>
          <w:szCs w:val="22"/>
          <w:lang w:val="pl"/>
        </w:rPr>
        <w:t>Hanover, NH — systemy plazmowe HyPerformance</w:t>
      </w:r>
      <w:r w:rsidRPr="00AE521F">
        <w:rPr>
          <w:sz w:val="22"/>
          <w:szCs w:val="22"/>
          <w:vertAlign w:val="superscript"/>
          <w:lang w:val="pl"/>
        </w:rPr>
        <w:t>®</w:t>
      </w:r>
      <w:r w:rsidRPr="00AE521F">
        <w:rPr>
          <w:sz w:val="22"/>
          <w:szCs w:val="22"/>
          <w:lang w:val="pl"/>
        </w:rPr>
        <w:t xml:space="preserve"> i X-Definition</w:t>
      </w:r>
      <w:r w:rsidRPr="00AE521F">
        <w:rPr>
          <w:sz w:val="22"/>
          <w:szCs w:val="22"/>
          <w:vertAlign w:val="superscript"/>
          <w:lang w:val="pl"/>
        </w:rPr>
        <w:t>®</w:t>
      </w:r>
    </w:p>
    <w:p w14:paraId="08147D65" w14:textId="0D0EC94A" w:rsidR="00922B8E" w:rsidRPr="00AE521F" w:rsidRDefault="00922B8E" w:rsidP="00EF1A45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AE521F">
        <w:rPr>
          <w:sz w:val="22"/>
          <w:szCs w:val="22"/>
          <w:lang w:val="pl"/>
        </w:rPr>
        <w:t>New Brighton, MN — systemy strumienia wody</w:t>
      </w:r>
    </w:p>
    <w:p w14:paraId="5D3A057A" w14:textId="23895B68" w:rsidR="00EF1A45" w:rsidRPr="00AE521F" w:rsidRDefault="00EF1A45" w:rsidP="00EF1A45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AE521F">
        <w:rPr>
          <w:sz w:val="22"/>
          <w:szCs w:val="22"/>
          <w:lang w:val="pl"/>
        </w:rPr>
        <w:t>Kent, WA — systemy strumienia wody</w:t>
      </w:r>
    </w:p>
    <w:p w14:paraId="151B3B0D" w14:textId="510FC093" w:rsidR="00922B8E" w:rsidRPr="00AE521F" w:rsidRDefault="00922B8E" w:rsidP="00EF1A45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AE521F">
        <w:rPr>
          <w:sz w:val="22"/>
          <w:szCs w:val="22"/>
          <w:lang w:val="pl"/>
        </w:rPr>
        <w:t>Sasso Marconi, Bolonia (Włochy) — materiały eksploatacyjne Esse A. do systemów laserowych</w:t>
      </w:r>
    </w:p>
    <w:p w14:paraId="31AA9CDF" w14:textId="77777777" w:rsidR="00922B8E" w:rsidRPr="00AE521F" w:rsidRDefault="00922B8E" w:rsidP="00922B8E">
      <w:pPr>
        <w:rPr>
          <w:sz w:val="22"/>
          <w:szCs w:val="22"/>
        </w:rPr>
      </w:pPr>
    </w:p>
    <w:p w14:paraId="50B50D68" w14:textId="65095263" w:rsidR="00922B8E" w:rsidRPr="00AE521F" w:rsidRDefault="00922B8E" w:rsidP="00922B8E">
      <w:pPr>
        <w:rPr>
          <w:b/>
          <w:bCs/>
          <w:sz w:val="22"/>
          <w:szCs w:val="22"/>
        </w:rPr>
      </w:pPr>
      <w:r w:rsidRPr="00AE521F">
        <w:rPr>
          <w:b/>
          <w:bCs/>
          <w:sz w:val="22"/>
          <w:szCs w:val="22"/>
          <w:lang w:val="pl"/>
        </w:rPr>
        <w:t>Biura regionalne</w:t>
      </w:r>
    </w:p>
    <w:p w14:paraId="4CD024A6" w14:textId="18472015" w:rsidR="00922B8E" w:rsidRPr="00AE521F" w:rsidRDefault="00922B8E" w:rsidP="00EF1A45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AE521F">
        <w:rPr>
          <w:sz w:val="22"/>
          <w:szCs w:val="22"/>
          <w:lang w:val="pl"/>
        </w:rPr>
        <w:t>Azja Pacyficzna, Australia i Nowa Zelandia: Singapur</w:t>
      </w:r>
    </w:p>
    <w:p w14:paraId="681AD449" w14:textId="12C8FBFA" w:rsidR="00922B8E" w:rsidRPr="00AE521F" w:rsidRDefault="00922B8E" w:rsidP="00EF1A45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AE521F">
        <w:rPr>
          <w:sz w:val="22"/>
          <w:szCs w:val="22"/>
          <w:lang w:val="pl"/>
        </w:rPr>
        <w:t>Chiny: Szanghaj</w:t>
      </w:r>
    </w:p>
    <w:p w14:paraId="684EE882" w14:textId="62A3B20C" w:rsidR="00922B8E" w:rsidRPr="00AE521F" w:rsidRDefault="00922B8E" w:rsidP="00EF1A45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AE521F">
        <w:rPr>
          <w:sz w:val="22"/>
          <w:szCs w:val="22"/>
          <w:lang w:val="pl"/>
        </w:rPr>
        <w:t>Europa, Bliski Wschód, Indie i Afryka (EMEIA): Roosendaal, Holandia</w:t>
      </w:r>
    </w:p>
    <w:p w14:paraId="363AA3F6" w14:textId="72B38830" w:rsidR="00922B8E" w:rsidRPr="00AE521F" w:rsidRDefault="00922B8E" w:rsidP="00EF1A45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AE521F">
        <w:rPr>
          <w:sz w:val="22"/>
          <w:szCs w:val="22"/>
          <w:lang w:val="pl"/>
        </w:rPr>
        <w:t>Meksyk: Mexico City</w:t>
      </w:r>
    </w:p>
    <w:p w14:paraId="02B0DAF4" w14:textId="7D8900A0" w:rsidR="00922B8E" w:rsidRPr="00AE521F" w:rsidRDefault="00922B8E" w:rsidP="00EF1A45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AE521F">
        <w:rPr>
          <w:sz w:val="22"/>
          <w:szCs w:val="22"/>
          <w:lang w:val="pl"/>
        </w:rPr>
        <w:t>Ameryka Południowa: São Paulo</w:t>
      </w:r>
    </w:p>
    <w:p w14:paraId="04DCCEB8" w14:textId="7DB471E6" w:rsidR="00922B8E" w:rsidRPr="00DF006C" w:rsidRDefault="00922B8E" w:rsidP="00EF1A45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AE521F">
        <w:rPr>
          <w:sz w:val="22"/>
          <w:szCs w:val="22"/>
          <w:lang w:val="pl"/>
        </w:rPr>
        <w:t>Stany Zjednoczone i Kanada: Hanover i Lebanon, New Hampshire</w:t>
      </w:r>
    </w:p>
    <w:sectPr w:rsidR="00922B8E" w:rsidRPr="00DF006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21B99" w14:textId="77777777" w:rsidR="004676CF" w:rsidRDefault="004676CF" w:rsidP="00770CD6">
      <w:pPr>
        <w:spacing w:line="240" w:lineRule="auto"/>
      </w:pPr>
      <w:r>
        <w:separator/>
      </w:r>
    </w:p>
  </w:endnote>
  <w:endnote w:type="continuationSeparator" w:id="0">
    <w:p w14:paraId="277621C1" w14:textId="77777777" w:rsidR="004676CF" w:rsidRDefault="004676CF" w:rsidP="00770C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B27B3" w14:textId="77777777" w:rsidR="004676CF" w:rsidRDefault="004676CF" w:rsidP="00770CD6">
      <w:pPr>
        <w:spacing w:line="240" w:lineRule="auto"/>
      </w:pPr>
      <w:r>
        <w:separator/>
      </w:r>
    </w:p>
  </w:footnote>
  <w:footnote w:type="continuationSeparator" w:id="0">
    <w:p w14:paraId="33BE8A69" w14:textId="77777777" w:rsidR="004676CF" w:rsidRDefault="004676CF" w:rsidP="00770C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3634" w14:textId="250063A0" w:rsidR="00EF1A4C" w:rsidRDefault="00E93457">
    <w:pPr>
      <w:pStyle w:val="Header"/>
    </w:pPr>
    <w:r>
      <w:rPr>
        <w:noProof/>
      </w:rPr>
      <w:drawing>
        <wp:inline distT="0" distB="0" distL="0" distR="0" wp14:anchorId="1AFABE87" wp14:editId="206C0CDF">
          <wp:extent cx="2093595" cy="530225"/>
          <wp:effectExtent l="0" t="0" r="1905" b="3175"/>
          <wp:docPr id="2" name="Picture 2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595" cy="53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6D9"/>
    <w:multiLevelType w:val="hybridMultilevel"/>
    <w:tmpl w:val="18E2E4FA"/>
    <w:lvl w:ilvl="0" w:tplc="34C859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34519"/>
    <w:multiLevelType w:val="hybridMultilevel"/>
    <w:tmpl w:val="3A1C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821D7"/>
    <w:multiLevelType w:val="hybridMultilevel"/>
    <w:tmpl w:val="C360C674"/>
    <w:lvl w:ilvl="0" w:tplc="34C859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006EA"/>
    <w:multiLevelType w:val="hybridMultilevel"/>
    <w:tmpl w:val="DD665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FF787D"/>
    <w:multiLevelType w:val="hybridMultilevel"/>
    <w:tmpl w:val="6E6CB244"/>
    <w:lvl w:ilvl="0" w:tplc="34C859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240C7"/>
    <w:multiLevelType w:val="hybridMultilevel"/>
    <w:tmpl w:val="3CE6D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511610"/>
    <w:multiLevelType w:val="hybridMultilevel"/>
    <w:tmpl w:val="51CEC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8A1582"/>
    <w:multiLevelType w:val="hybridMultilevel"/>
    <w:tmpl w:val="5BBE194A"/>
    <w:lvl w:ilvl="0" w:tplc="438CC1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86F35"/>
    <w:multiLevelType w:val="hybridMultilevel"/>
    <w:tmpl w:val="6874961E"/>
    <w:lvl w:ilvl="0" w:tplc="D32E149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91122"/>
    <w:multiLevelType w:val="hybridMultilevel"/>
    <w:tmpl w:val="1152F5AC"/>
    <w:lvl w:ilvl="0" w:tplc="34C859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30145"/>
    <w:multiLevelType w:val="hybridMultilevel"/>
    <w:tmpl w:val="BF92B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4843C7"/>
    <w:multiLevelType w:val="hybridMultilevel"/>
    <w:tmpl w:val="EED86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E306BF"/>
    <w:multiLevelType w:val="hybridMultilevel"/>
    <w:tmpl w:val="C33699CC"/>
    <w:lvl w:ilvl="0" w:tplc="34C859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201B4"/>
    <w:multiLevelType w:val="hybridMultilevel"/>
    <w:tmpl w:val="309E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378199">
    <w:abstractNumId w:val="6"/>
  </w:num>
  <w:num w:numId="2" w16cid:durableId="1477841420">
    <w:abstractNumId w:val="1"/>
  </w:num>
  <w:num w:numId="3" w16cid:durableId="1222206562">
    <w:abstractNumId w:val="8"/>
  </w:num>
  <w:num w:numId="4" w16cid:durableId="670257634">
    <w:abstractNumId w:val="5"/>
  </w:num>
  <w:num w:numId="5" w16cid:durableId="143206936">
    <w:abstractNumId w:val="13"/>
  </w:num>
  <w:num w:numId="6" w16cid:durableId="416561401">
    <w:abstractNumId w:val="7"/>
  </w:num>
  <w:num w:numId="7" w16cid:durableId="51511915">
    <w:abstractNumId w:val="11"/>
  </w:num>
  <w:num w:numId="8" w16cid:durableId="57097441">
    <w:abstractNumId w:val="10"/>
  </w:num>
  <w:num w:numId="9" w16cid:durableId="1038624792">
    <w:abstractNumId w:val="0"/>
  </w:num>
  <w:num w:numId="10" w16cid:durableId="1327173987">
    <w:abstractNumId w:val="2"/>
  </w:num>
  <w:num w:numId="11" w16cid:durableId="1616062555">
    <w:abstractNumId w:val="12"/>
  </w:num>
  <w:num w:numId="12" w16cid:durableId="389379706">
    <w:abstractNumId w:val="9"/>
  </w:num>
  <w:num w:numId="13" w16cid:durableId="1023937136">
    <w:abstractNumId w:val="4"/>
  </w:num>
  <w:num w:numId="14" w16cid:durableId="1083721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B8E"/>
    <w:rsid w:val="001804C2"/>
    <w:rsid w:val="00430639"/>
    <w:rsid w:val="004676CF"/>
    <w:rsid w:val="00592E38"/>
    <w:rsid w:val="00720FC0"/>
    <w:rsid w:val="00732527"/>
    <w:rsid w:val="00770CD6"/>
    <w:rsid w:val="008C0056"/>
    <w:rsid w:val="00922B8E"/>
    <w:rsid w:val="00A02939"/>
    <w:rsid w:val="00AE521F"/>
    <w:rsid w:val="00DF006C"/>
    <w:rsid w:val="00E93457"/>
    <w:rsid w:val="00EF1A45"/>
    <w:rsid w:val="00E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0BDB38"/>
  <w15:chartTrackingRefBased/>
  <w15:docId w15:val="{5DA46CB1-8B90-4586-A854-1ADAF6CD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B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A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A4C"/>
  </w:style>
  <w:style w:type="paragraph" w:styleId="Footer">
    <w:name w:val="footer"/>
    <w:basedOn w:val="Normal"/>
    <w:link w:val="FooterChar"/>
    <w:uiPriority w:val="99"/>
    <w:unhideWhenUsed/>
    <w:rsid w:val="00EF1A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Hypertherm, Inc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Avila</dc:creator>
  <cp:keywords/>
  <dc:description/>
  <cp:lastModifiedBy>Jen Lucier</cp:lastModifiedBy>
  <cp:revision>8</cp:revision>
  <dcterms:created xsi:type="dcterms:W3CDTF">2022-04-25T17:13:00Z</dcterms:created>
  <dcterms:modified xsi:type="dcterms:W3CDTF">2022-06-20T20:31:00Z</dcterms:modified>
</cp:coreProperties>
</file>